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64F59" w14:textId="77777777" w:rsidR="006911DE" w:rsidRDefault="006911DE" w:rsidP="002D2AD4"/>
    <w:p w14:paraId="1FFAEABE" w14:textId="77777777" w:rsidR="002D2AD4" w:rsidRDefault="002D2AD4" w:rsidP="002D2AD4">
      <w:pPr>
        <w:tabs>
          <w:tab w:val="left" w:pos="9072"/>
        </w:tabs>
        <w:spacing w:after="0" w:line="240" w:lineRule="auto"/>
        <w:jc w:val="both"/>
        <w:rPr>
          <w:rFonts w:ascii="Arial" w:eastAsia="Arial" w:hAnsi="Arial" w:cs="Arial"/>
          <w:color w:val="17365D"/>
          <w:sz w:val="24"/>
        </w:rPr>
      </w:pPr>
    </w:p>
    <w:p w14:paraId="780C4AAB" w14:textId="4E122BDC" w:rsidR="002D2AD4" w:rsidRDefault="002D2AD4" w:rsidP="002D2AD4">
      <w:pPr>
        <w:keepNext/>
        <w:keepLines/>
        <w:tabs>
          <w:tab w:val="left" w:pos="9072"/>
        </w:tabs>
        <w:spacing w:after="0" w:line="240" w:lineRule="auto"/>
        <w:ind w:left="1080"/>
        <w:jc w:val="center"/>
        <w:rPr>
          <w:rFonts w:ascii="Calibri" w:eastAsia="Calibri" w:hAnsi="Calibri" w:cs="Calibri"/>
          <w:caps/>
          <w:color w:val="17365D"/>
          <w:sz w:val="28"/>
        </w:rPr>
      </w:pPr>
      <w:r>
        <w:rPr>
          <w:rFonts w:ascii="Calibri" w:eastAsia="Calibri" w:hAnsi="Calibri" w:cs="Calibri"/>
          <w:caps/>
          <w:color w:val="17365D"/>
          <w:sz w:val="28"/>
        </w:rPr>
        <w:t>Regulamin przyznawania nagród</w:t>
      </w:r>
      <w:r>
        <w:rPr>
          <w:rFonts w:ascii="Calibri" w:eastAsia="Calibri" w:hAnsi="Calibri" w:cs="Calibri"/>
          <w:caps/>
          <w:color w:val="17365D"/>
          <w:sz w:val="28"/>
        </w:rPr>
        <w:br/>
        <w:t>Akademickiego Towarzystwa Andragogicznego</w:t>
      </w:r>
      <w:r>
        <w:rPr>
          <w:rFonts w:ascii="Calibri" w:eastAsia="Calibri" w:hAnsi="Calibri" w:cs="Calibri"/>
          <w:caps/>
          <w:color w:val="17365D"/>
          <w:sz w:val="28"/>
        </w:rPr>
        <w:br/>
        <w:t>za monografie naukowe z andragogiki</w:t>
      </w:r>
    </w:p>
    <w:p w14:paraId="0A99858D" w14:textId="77777777" w:rsidR="002D2AD4" w:rsidRDefault="002D2AD4" w:rsidP="002D2AD4">
      <w:pPr>
        <w:tabs>
          <w:tab w:val="left" w:pos="9072"/>
        </w:tabs>
        <w:spacing w:after="0" w:line="240" w:lineRule="auto"/>
        <w:ind w:left="284" w:right="717" w:hanging="284"/>
        <w:jc w:val="center"/>
        <w:rPr>
          <w:rFonts w:ascii="Calibri" w:eastAsia="Calibri" w:hAnsi="Calibri" w:cs="Calibri"/>
          <w:color w:val="17365D"/>
          <w:sz w:val="24"/>
        </w:rPr>
      </w:pPr>
    </w:p>
    <w:p w14:paraId="3EA5166A" w14:textId="77777777" w:rsidR="002D2AD4" w:rsidRDefault="002D2AD4" w:rsidP="002D2AD4">
      <w:pPr>
        <w:tabs>
          <w:tab w:val="left" w:pos="9072"/>
        </w:tabs>
        <w:spacing w:after="0" w:line="240" w:lineRule="auto"/>
        <w:ind w:left="284" w:right="717" w:hanging="284"/>
        <w:jc w:val="both"/>
        <w:rPr>
          <w:rFonts w:ascii="Calibri" w:eastAsia="Calibri" w:hAnsi="Calibri" w:cs="Calibri"/>
          <w:color w:val="17365D"/>
          <w:sz w:val="24"/>
        </w:rPr>
      </w:pPr>
    </w:p>
    <w:p w14:paraId="5E59B015" w14:textId="77777777" w:rsidR="002D2AD4" w:rsidRDefault="002D2AD4" w:rsidP="002D2AD4">
      <w:pPr>
        <w:numPr>
          <w:ilvl w:val="0"/>
          <w:numId w:val="13"/>
        </w:numPr>
        <w:tabs>
          <w:tab w:val="left" w:pos="9072"/>
        </w:tabs>
        <w:spacing w:after="0" w:line="240" w:lineRule="auto"/>
        <w:ind w:right="717"/>
        <w:jc w:val="both"/>
        <w:rPr>
          <w:rFonts w:ascii="Calibri" w:eastAsia="Calibri" w:hAnsi="Calibri" w:cs="Calibri"/>
          <w:color w:val="17365D"/>
          <w:sz w:val="24"/>
        </w:rPr>
      </w:pPr>
      <w:r>
        <w:rPr>
          <w:rFonts w:ascii="Calibri" w:eastAsia="Calibri" w:hAnsi="Calibri" w:cs="Calibri"/>
          <w:color w:val="17365D"/>
          <w:sz w:val="24"/>
        </w:rPr>
        <w:t xml:space="preserve">Organizatorem konkursu na wybitną monografię naukową z andragogiki jest Akademickie Towarzystwo </w:t>
      </w:r>
      <w:proofErr w:type="spellStart"/>
      <w:r>
        <w:rPr>
          <w:rFonts w:ascii="Calibri" w:eastAsia="Calibri" w:hAnsi="Calibri" w:cs="Calibri"/>
          <w:color w:val="17365D"/>
          <w:sz w:val="24"/>
        </w:rPr>
        <w:t>Andragogiczne</w:t>
      </w:r>
      <w:proofErr w:type="spellEnd"/>
      <w:r>
        <w:rPr>
          <w:rFonts w:ascii="Calibri" w:eastAsia="Calibri" w:hAnsi="Calibri" w:cs="Calibri"/>
          <w:color w:val="17365D"/>
          <w:sz w:val="24"/>
        </w:rPr>
        <w:t xml:space="preserve"> z siedzibą przy ul. Mokotowskiej 16/20, 00-561 Warszawa.</w:t>
      </w:r>
    </w:p>
    <w:p w14:paraId="31C4EBB9" w14:textId="77777777" w:rsidR="002D2AD4" w:rsidRDefault="002D2AD4" w:rsidP="002D2AD4">
      <w:pPr>
        <w:numPr>
          <w:ilvl w:val="0"/>
          <w:numId w:val="13"/>
        </w:numPr>
        <w:tabs>
          <w:tab w:val="left" w:pos="9072"/>
        </w:tabs>
        <w:spacing w:after="0" w:line="240" w:lineRule="auto"/>
        <w:ind w:right="717"/>
        <w:jc w:val="both"/>
        <w:rPr>
          <w:rFonts w:ascii="Calibri" w:eastAsia="Calibri" w:hAnsi="Calibri" w:cs="Calibri"/>
          <w:color w:val="17365D"/>
          <w:sz w:val="24"/>
        </w:rPr>
      </w:pPr>
      <w:r>
        <w:rPr>
          <w:rFonts w:ascii="Calibri" w:eastAsia="Calibri" w:hAnsi="Calibri" w:cs="Calibri"/>
          <w:color w:val="17365D"/>
          <w:sz w:val="24"/>
        </w:rPr>
        <w:t xml:space="preserve">Zarząd Główny ATA raz w roku nagradza monografie naukowe zgłoszone do konkursu. </w:t>
      </w:r>
    </w:p>
    <w:p w14:paraId="6A93E6BB" w14:textId="77777777" w:rsidR="002D2AD4" w:rsidRDefault="002D2AD4" w:rsidP="002D2AD4">
      <w:pPr>
        <w:numPr>
          <w:ilvl w:val="0"/>
          <w:numId w:val="13"/>
        </w:numPr>
        <w:tabs>
          <w:tab w:val="left" w:pos="9072"/>
        </w:tabs>
        <w:spacing w:after="0" w:line="240" w:lineRule="auto"/>
        <w:ind w:right="717"/>
        <w:jc w:val="both"/>
        <w:rPr>
          <w:rFonts w:ascii="Calibri" w:eastAsia="Calibri" w:hAnsi="Calibri" w:cs="Calibri"/>
          <w:color w:val="17365D"/>
          <w:sz w:val="24"/>
        </w:rPr>
      </w:pPr>
      <w:r>
        <w:rPr>
          <w:rFonts w:ascii="Calibri" w:eastAsia="Calibri" w:hAnsi="Calibri" w:cs="Calibri"/>
          <w:color w:val="17365D"/>
          <w:sz w:val="24"/>
        </w:rPr>
        <w:t xml:space="preserve">Zarząd Główny ATA zastrzega sobie prawo do nieprzyznania nagrody w danym roku. </w:t>
      </w:r>
    </w:p>
    <w:p w14:paraId="47077B8F" w14:textId="77777777" w:rsidR="002D2AD4" w:rsidRDefault="002D2AD4" w:rsidP="002D2AD4">
      <w:pPr>
        <w:numPr>
          <w:ilvl w:val="0"/>
          <w:numId w:val="13"/>
        </w:numPr>
        <w:tabs>
          <w:tab w:val="left" w:pos="9072"/>
        </w:tabs>
        <w:spacing w:after="0" w:line="240" w:lineRule="auto"/>
        <w:ind w:right="714"/>
        <w:jc w:val="both"/>
        <w:rPr>
          <w:rFonts w:ascii="Calibri" w:eastAsia="Calibri" w:hAnsi="Calibri" w:cs="Calibri"/>
          <w:color w:val="17365D"/>
          <w:sz w:val="24"/>
        </w:rPr>
      </w:pPr>
      <w:r>
        <w:rPr>
          <w:rFonts w:ascii="Calibri" w:eastAsia="Calibri" w:hAnsi="Calibri" w:cs="Calibri"/>
          <w:color w:val="17365D"/>
          <w:sz w:val="24"/>
        </w:rPr>
        <w:t xml:space="preserve">Publikacje do Konkursu mogą zgłaszać: </w:t>
      </w:r>
    </w:p>
    <w:p w14:paraId="051BFECF" w14:textId="77777777" w:rsidR="002D2AD4" w:rsidRPr="00EC7F05" w:rsidRDefault="002D2AD4" w:rsidP="002D2AD4">
      <w:pPr>
        <w:pStyle w:val="Akapitzlist"/>
        <w:tabs>
          <w:tab w:val="left" w:pos="9072"/>
        </w:tabs>
        <w:spacing w:after="0" w:line="240" w:lineRule="auto"/>
        <w:ind w:left="1440" w:right="717"/>
        <w:jc w:val="both"/>
        <w:rPr>
          <w:rFonts w:ascii="Calibri" w:eastAsia="Calibri" w:hAnsi="Calibri" w:cs="Calibri"/>
          <w:color w:val="17365D"/>
          <w:sz w:val="24"/>
        </w:rPr>
      </w:pPr>
      <w:r w:rsidRPr="00EC7F05">
        <w:rPr>
          <w:rFonts w:ascii="Calibri" w:eastAsia="Calibri" w:hAnsi="Calibri" w:cs="Calibri"/>
          <w:color w:val="17365D"/>
          <w:sz w:val="24"/>
        </w:rPr>
        <w:t xml:space="preserve">- szkoły wyższe, </w:t>
      </w:r>
    </w:p>
    <w:p w14:paraId="1E0B0738" w14:textId="77777777" w:rsidR="002D2AD4" w:rsidRPr="00EC7F05" w:rsidRDefault="002D2AD4" w:rsidP="002D2AD4">
      <w:pPr>
        <w:pStyle w:val="Akapitzlist"/>
        <w:tabs>
          <w:tab w:val="left" w:pos="9072"/>
        </w:tabs>
        <w:spacing w:after="0" w:line="240" w:lineRule="auto"/>
        <w:ind w:left="1440" w:right="717"/>
        <w:jc w:val="both"/>
        <w:rPr>
          <w:rFonts w:ascii="Calibri" w:eastAsia="Calibri" w:hAnsi="Calibri" w:cs="Calibri"/>
          <w:color w:val="17365D"/>
          <w:sz w:val="24"/>
        </w:rPr>
      </w:pPr>
      <w:r w:rsidRPr="00EC7F05">
        <w:rPr>
          <w:rFonts w:ascii="Calibri" w:eastAsia="Calibri" w:hAnsi="Calibri" w:cs="Calibri"/>
          <w:color w:val="17365D"/>
          <w:sz w:val="24"/>
        </w:rPr>
        <w:t xml:space="preserve">- instytuty badawcze i naukowe, </w:t>
      </w:r>
    </w:p>
    <w:p w14:paraId="2820B5C7" w14:textId="77777777" w:rsidR="002D2AD4" w:rsidRPr="00EC7F05" w:rsidRDefault="002D2AD4" w:rsidP="002D2AD4">
      <w:pPr>
        <w:pStyle w:val="Akapitzlist"/>
        <w:tabs>
          <w:tab w:val="left" w:pos="9072"/>
        </w:tabs>
        <w:spacing w:after="0" w:line="240" w:lineRule="auto"/>
        <w:ind w:left="1440" w:right="717"/>
        <w:jc w:val="both"/>
        <w:rPr>
          <w:rFonts w:ascii="Calibri" w:eastAsia="Calibri" w:hAnsi="Calibri" w:cs="Calibri"/>
          <w:color w:val="17365D"/>
          <w:sz w:val="24"/>
        </w:rPr>
      </w:pPr>
      <w:r w:rsidRPr="00EC7F05">
        <w:rPr>
          <w:rFonts w:ascii="Calibri" w:eastAsia="Calibri" w:hAnsi="Calibri" w:cs="Calibri"/>
          <w:color w:val="17365D"/>
          <w:sz w:val="24"/>
        </w:rPr>
        <w:t>- stowarzyszenia i organizacje społeczne,</w:t>
      </w:r>
    </w:p>
    <w:p w14:paraId="09EA633F" w14:textId="77777777" w:rsidR="002D2AD4" w:rsidRPr="00EC7F05" w:rsidRDefault="002D2AD4" w:rsidP="002D2AD4">
      <w:pPr>
        <w:pStyle w:val="Akapitzlist"/>
        <w:tabs>
          <w:tab w:val="left" w:pos="9072"/>
        </w:tabs>
        <w:spacing w:after="0" w:line="240" w:lineRule="auto"/>
        <w:ind w:left="1440" w:right="717"/>
        <w:jc w:val="both"/>
        <w:rPr>
          <w:rFonts w:ascii="Calibri" w:eastAsia="Calibri" w:hAnsi="Calibri" w:cs="Calibri"/>
          <w:color w:val="17365D"/>
          <w:sz w:val="24"/>
        </w:rPr>
      </w:pPr>
      <w:r w:rsidRPr="00EC7F05">
        <w:rPr>
          <w:rFonts w:ascii="Calibri" w:eastAsia="Calibri" w:hAnsi="Calibri" w:cs="Calibri"/>
          <w:color w:val="17365D"/>
          <w:sz w:val="24"/>
        </w:rPr>
        <w:t xml:space="preserve">- autorzy / współautorzy. </w:t>
      </w:r>
    </w:p>
    <w:p w14:paraId="7FEE1417" w14:textId="77777777" w:rsidR="002D2AD4" w:rsidRDefault="002D2AD4" w:rsidP="002D2AD4">
      <w:pPr>
        <w:numPr>
          <w:ilvl w:val="0"/>
          <w:numId w:val="13"/>
        </w:numPr>
        <w:tabs>
          <w:tab w:val="left" w:pos="9072"/>
        </w:tabs>
        <w:spacing w:after="0" w:line="240" w:lineRule="auto"/>
        <w:ind w:right="717"/>
        <w:jc w:val="both"/>
        <w:rPr>
          <w:rFonts w:ascii="Calibri" w:eastAsia="Calibri" w:hAnsi="Calibri" w:cs="Calibri"/>
          <w:color w:val="17365D"/>
          <w:sz w:val="24"/>
        </w:rPr>
      </w:pPr>
      <w:r>
        <w:rPr>
          <w:rFonts w:ascii="Calibri" w:eastAsia="Calibri" w:hAnsi="Calibri" w:cs="Calibri"/>
          <w:color w:val="17365D"/>
          <w:sz w:val="24"/>
        </w:rPr>
        <w:t xml:space="preserve">Publikacje kandydujące do nagrody, opublikowane w poprzednim roku kalendarzowym, należy przesłać na adres siedziby ATA w trzech egzemplarzach we wskazanym na stronie internetowej </w:t>
      </w:r>
      <w:r w:rsidRPr="00EC7F05">
        <w:rPr>
          <w:rFonts w:ascii="Calibri" w:eastAsia="Calibri" w:hAnsi="Calibri" w:cs="Calibri"/>
          <w:color w:val="17365D"/>
          <w:sz w:val="24"/>
        </w:rPr>
        <w:t>http://www.ata.edu.pl/nagroda-za-wybitna-monografie.html</w:t>
      </w:r>
      <w:r>
        <w:rPr>
          <w:rFonts w:ascii="Calibri" w:eastAsia="Calibri" w:hAnsi="Calibri" w:cs="Calibri"/>
          <w:color w:val="17365D"/>
          <w:sz w:val="24"/>
        </w:rPr>
        <w:t xml:space="preserve"> terminie wraz z wypełnionym formularzem zgłoszeniowym, zaopatrzonym w podpis Autora/ów i podmiotu zgłaszającego.</w:t>
      </w:r>
    </w:p>
    <w:p w14:paraId="6B85BD00" w14:textId="77777777" w:rsidR="002D2AD4" w:rsidRDefault="002D2AD4" w:rsidP="002D2AD4">
      <w:pPr>
        <w:numPr>
          <w:ilvl w:val="0"/>
          <w:numId w:val="13"/>
        </w:numPr>
        <w:tabs>
          <w:tab w:val="left" w:pos="9072"/>
        </w:tabs>
        <w:spacing w:after="0" w:line="240" w:lineRule="auto"/>
        <w:ind w:right="717"/>
        <w:jc w:val="both"/>
        <w:rPr>
          <w:rFonts w:ascii="Calibri" w:eastAsia="Calibri" w:hAnsi="Calibri" w:cs="Calibri"/>
          <w:color w:val="17365D"/>
          <w:sz w:val="24"/>
          <w:shd w:val="clear" w:color="auto" w:fill="00FF00"/>
        </w:rPr>
      </w:pPr>
      <w:r>
        <w:rPr>
          <w:rFonts w:ascii="Calibri" w:eastAsia="Calibri" w:hAnsi="Calibri" w:cs="Calibri"/>
          <w:color w:val="17365D"/>
          <w:sz w:val="24"/>
        </w:rPr>
        <w:t xml:space="preserve">Kapituła Konkursu wybierana jest na okres czterech lat przez Zarząd Główny Akademickiego Towarzystwa </w:t>
      </w:r>
      <w:proofErr w:type="spellStart"/>
      <w:r w:rsidRPr="00EC7F05">
        <w:rPr>
          <w:rFonts w:ascii="Calibri" w:eastAsia="Calibri" w:hAnsi="Calibri" w:cs="Calibri"/>
          <w:color w:val="17365D" w:themeColor="text2" w:themeShade="BF"/>
          <w:sz w:val="24"/>
        </w:rPr>
        <w:t>Andragogicz</w:t>
      </w:r>
      <w:r>
        <w:rPr>
          <w:rFonts w:ascii="Calibri" w:eastAsia="Calibri" w:hAnsi="Calibri" w:cs="Calibri"/>
          <w:color w:val="17365D" w:themeColor="text2" w:themeShade="BF"/>
          <w:sz w:val="24"/>
        </w:rPr>
        <w:t>n</w:t>
      </w:r>
      <w:r w:rsidRPr="00EC7F05">
        <w:rPr>
          <w:rFonts w:ascii="Calibri" w:eastAsia="Calibri" w:hAnsi="Calibri" w:cs="Calibri"/>
          <w:color w:val="17365D" w:themeColor="text2" w:themeShade="BF"/>
          <w:sz w:val="24"/>
        </w:rPr>
        <w:t>ego</w:t>
      </w:r>
      <w:proofErr w:type="spellEnd"/>
      <w:r>
        <w:rPr>
          <w:rFonts w:ascii="Calibri" w:eastAsia="Calibri" w:hAnsi="Calibri" w:cs="Calibri"/>
          <w:color w:val="17365D"/>
          <w:sz w:val="24"/>
        </w:rPr>
        <w:t xml:space="preserve">. Przewodniczącego Kapituły wskazuje Zarząd Akademickiego Towarzystwa </w:t>
      </w:r>
      <w:proofErr w:type="spellStart"/>
      <w:r>
        <w:rPr>
          <w:rFonts w:ascii="Calibri" w:eastAsia="Calibri" w:hAnsi="Calibri" w:cs="Calibri"/>
          <w:color w:val="17365D"/>
          <w:sz w:val="24"/>
        </w:rPr>
        <w:t>Andragogicznego</w:t>
      </w:r>
      <w:proofErr w:type="spellEnd"/>
      <w:r>
        <w:rPr>
          <w:rFonts w:ascii="Calibri" w:eastAsia="Calibri" w:hAnsi="Calibri" w:cs="Calibri"/>
          <w:color w:val="17365D"/>
          <w:sz w:val="24"/>
        </w:rPr>
        <w:t xml:space="preserve">. </w:t>
      </w:r>
    </w:p>
    <w:p w14:paraId="04B09294" w14:textId="77777777" w:rsidR="002D2AD4" w:rsidRDefault="002D2AD4" w:rsidP="002D2AD4">
      <w:pPr>
        <w:numPr>
          <w:ilvl w:val="0"/>
          <w:numId w:val="13"/>
        </w:numPr>
        <w:tabs>
          <w:tab w:val="left" w:pos="9072"/>
        </w:tabs>
        <w:spacing w:after="0" w:line="240" w:lineRule="auto"/>
        <w:ind w:right="717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color w:val="17365D"/>
          <w:sz w:val="24"/>
        </w:rPr>
        <w:t>Przewodniczący Kapituły ma pierwszeństwo w proponowaniu opracowania opinii członkom Kapituły oraz może wskazać recenzentów spoza Kapituły.</w:t>
      </w:r>
    </w:p>
    <w:p w14:paraId="04F3E8B3" w14:textId="77777777" w:rsidR="002D2AD4" w:rsidRDefault="002D2AD4" w:rsidP="002D2AD4">
      <w:pPr>
        <w:numPr>
          <w:ilvl w:val="0"/>
          <w:numId w:val="13"/>
        </w:numPr>
        <w:tabs>
          <w:tab w:val="left" w:pos="9072"/>
        </w:tabs>
        <w:spacing w:after="0" w:line="240" w:lineRule="auto"/>
        <w:jc w:val="both"/>
        <w:rPr>
          <w:rFonts w:ascii="Calibri" w:eastAsia="Calibri" w:hAnsi="Calibri" w:cs="Calibri"/>
          <w:color w:val="17365D"/>
          <w:sz w:val="24"/>
        </w:rPr>
      </w:pPr>
      <w:r>
        <w:rPr>
          <w:rFonts w:ascii="Calibri" w:eastAsia="Calibri" w:hAnsi="Calibri" w:cs="Calibri"/>
          <w:color w:val="17365D"/>
          <w:sz w:val="24"/>
        </w:rPr>
        <w:t>Kapituła przyjęła następujące fundamentalne kryteria oceny:</w:t>
      </w:r>
    </w:p>
    <w:p w14:paraId="1C32BF98" w14:textId="77777777" w:rsidR="002D2AD4" w:rsidRPr="00EC7F05" w:rsidRDefault="002D2AD4" w:rsidP="002D2AD4">
      <w:pPr>
        <w:pStyle w:val="Akapitzlist"/>
        <w:tabs>
          <w:tab w:val="left" w:pos="9072"/>
        </w:tabs>
        <w:spacing w:after="0" w:line="240" w:lineRule="auto"/>
        <w:ind w:left="1440"/>
        <w:jc w:val="both"/>
        <w:rPr>
          <w:rFonts w:ascii="Calibri" w:eastAsia="Calibri" w:hAnsi="Calibri" w:cs="Calibri"/>
          <w:color w:val="17365D"/>
          <w:sz w:val="24"/>
        </w:rPr>
      </w:pPr>
      <w:r w:rsidRPr="00EC7F05">
        <w:rPr>
          <w:rFonts w:ascii="Calibri" w:eastAsia="Calibri" w:hAnsi="Calibri" w:cs="Calibri"/>
          <w:color w:val="17365D"/>
          <w:sz w:val="24"/>
        </w:rPr>
        <w:t>- praca obejmuje zagadnienia dotyczące teorii i praktyki edukacji dorosłych,</w:t>
      </w:r>
    </w:p>
    <w:p w14:paraId="61ECF645" w14:textId="77777777" w:rsidR="002D2AD4" w:rsidRPr="00EC7F05" w:rsidRDefault="002D2AD4" w:rsidP="002D2AD4">
      <w:pPr>
        <w:pStyle w:val="Akapitzlist"/>
        <w:tabs>
          <w:tab w:val="left" w:pos="9072"/>
        </w:tabs>
        <w:spacing w:after="0" w:line="240" w:lineRule="auto"/>
        <w:ind w:left="1440"/>
        <w:jc w:val="both"/>
        <w:rPr>
          <w:rFonts w:ascii="Calibri" w:eastAsia="Calibri" w:hAnsi="Calibri" w:cs="Calibri"/>
          <w:color w:val="17365D"/>
          <w:sz w:val="24"/>
        </w:rPr>
      </w:pPr>
      <w:r w:rsidRPr="00EC7F05">
        <w:rPr>
          <w:rFonts w:ascii="Calibri" w:eastAsia="Calibri" w:hAnsi="Calibri" w:cs="Calibri"/>
          <w:color w:val="17365D"/>
          <w:sz w:val="24"/>
        </w:rPr>
        <w:t>- cele pracy są zgodne z celami statutowymi ATA,</w:t>
      </w:r>
    </w:p>
    <w:p w14:paraId="5AB09CEA" w14:textId="77777777" w:rsidR="002D2AD4" w:rsidRPr="00EC7F05" w:rsidRDefault="002D2AD4" w:rsidP="002D2AD4">
      <w:pPr>
        <w:pStyle w:val="Akapitzlist"/>
        <w:tabs>
          <w:tab w:val="left" w:pos="9072"/>
        </w:tabs>
        <w:spacing w:after="0" w:line="240" w:lineRule="auto"/>
        <w:ind w:left="1440"/>
        <w:jc w:val="both"/>
        <w:rPr>
          <w:rFonts w:ascii="Calibri" w:eastAsia="Calibri" w:hAnsi="Calibri" w:cs="Calibri"/>
          <w:color w:val="17365D"/>
          <w:sz w:val="24"/>
        </w:rPr>
      </w:pPr>
      <w:r w:rsidRPr="00EC7F05">
        <w:rPr>
          <w:rFonts w:ascii="Calibri" w:eastAsia="Calibri" w:hAnsi="Calibri" w:cs="Calibri"/>
          <w:color w:val="17365D"/>
          <w:sz w:val="24"/>
        </w:rPr>
        <w:t>- praca jest innowacyjna.</w:t>
      </w:r>
    </w:p>
    <w:p w14:paraId="4480B3C5" w14:textId="77777777" w:rsidR="002D2AD4" w:rsidRPr="00E3639B" w:rsidRDefault="002D2AD4" w:rsidP="002D2AD4">
      <w:pPr>
        <w:numPr>
          <w:ilvl w:val="0"/>
          <w:numId w:val="13"/>
        </w:numPr>
        <w:tabs>
          <w:tab w:val="left" w:pos="9072"/>
        </w:tabs>
        <w:spacing w:after="0" w:line="240" w:lineRule="auto"/>
        <w:jc w:val="both"/>
        <w:rPr>
          <w:rFonts w:ascii="Calibri" w:eastAsia="Calibri" w:hAnsi="Calibri" w:cs="Calibri"/>
          <w:color w:val="17365D" w:themeColor="text2" w:themeShade="BF"/>
          <w:sz w:val="24"/>
        </w:rPr>
      </w:pPr>
      <w:r>
        <w:rPr>
          <w:rFonts w:ascii="Calibri" w:eastAsia="Calibri" w:hAnsi="Calibri" w:cs="Calibri"/>
          <w:color w:val="17365D"/>
          <w:sz w:val="24"/>
        </w:rPr>
        <w:t xml:space="preserve">Praca typowana do nagrody </w:t>
      </w:r>
      <w:r w:rsidRPr="00E3639B">
        <w:rPr>
          <w:rFonts w:ascii="Calibri" w:eastAsia="Calibri" w:hAnsi="Calibri" w:cs="Calibri"/>
          <w:color w:val="17365D" w:themeColor="text2" w:themeShade="BF"/>
          <w:sz w:val="24"/>
        </w:rPr>
        <w:t xml:space="preserve">musi zyskać pozytywną opinię trzech recenzentów. </w:t>
      </w:r>
    </w:p>
    <w:p w14:paraId="187D6296" w14:textId="77777777" w:rsidR="002D2AD4" w:rsidRDefault="002D2AD4" w:rsidP="002D2AD4">
      <w:pPr>
        <w:numPr>
          <w:ilvl w:val="0"/>
          <w:numId w:val="13"/>
        </w:numPr>
        <w:tabs>
          <w:tab w:val="left" w:pos="9072"/>
        </w:tabs>
        <w:spacing w:after="0" w:line="240" w:lineRule="auto"/>
        <w:ind w:right="717"/>
        <w:jc w:val="both"/>
        <w:rPr>
          <w:rFonts w:ascii="Calibri" w:eastAsia="Calibri" w:hAnsi="Calibri" w:cs="Calibri"/>
          <w:color w:val="17365D"/>
          <w:sz w:val="24"/>
        </w:rPr>
      </w:pPr>
      <w:r>
        <w:rPr>
          <w:rFonts w:ascii="Calibri" w:eastAsia="Calibri" w:hAnsi="Calibri" w:cs="Calibri"/>
          <w:color w:val="17365D"/>
          <w:sz w:val="24"/>
        </w:rPr>
        <w:t>Przewodniczący Kapituły, po zapoznaniu się z trzema opiniami, wnioskuje do Zarządu Głównego ATA o nagrodzenie danej pracy lub nieprzyznanie nagrody konkursowej.</w:t>
      </w:r>
    </w:p>
    <w:p w14:paraId="1D3BDC0D" w14:textId="77777777" w:rsidR="002D2AD4" w:rsidRDefault="002D2AD4" w:rsidP="002D2AD4">
      <w:pPr>
        <w:numPr>
          <w:ilvl w:val="0"/>
          <w:numId w:val="13"/>
        </w:numPr>
        <w:tabs>
          <w:tab w:val="left" w:pos="9072"/>
        </w:tabs>
        <w:spacing w:after="0" w:line="240" w:lineRule="auto"/>
        <w:ind w:right="717"/>
        <w:jc w:val="both"/>
        <w:rPr>
          <w:rFonts w:ascii="Calibri" w:eastAsia="Calibri" w:hAnsi="Calibri" w:cs="Calibri"/>
          <w:color w:val="17365D"/>
          <w:sz w:val="24"/>
        </w:rPr>
      </w:pPr>
      <w:r>
        <w:rPr>
          <w:rFonts w:ascii="Calibri" w:eastAsia="Calibri" w:hAnsi="Calibri" w:cs="Calibri"/>
          <w:color w:val="17365D"/>
          <w:sz w:val="24"/>
        </w:rPr>
        <w:t xml:space="preserve">Eksperckie opinie o pracach wraz z wnioskiem Przewodniczącego Kapituły winny wpłynąć do Zarządu ATA na dwa tygodnie przed terminem ogłoszenia wyników konkursu. </w:t>
      </w:r>
    </w:p>
    <w:p w14:paraId="1C75A41C" w14:textId="3D7EEFD2" w:rsidR="002D2AD4" w:rsidRDefault="002D2AD4" w:rsidP="002D2AD4">
      <w:pPr>
        <w:numPr>
          <w:ilvl w:val="0"/>
          <w:numId w:val="13"/>
        </w:numPr>
        <w:tabs>
          <w:tab w:val="left" w:pos="9072"/>
        </w:tabs>
        <w:spacing w:after="0" w:line="240" w:lineRule="auto"/>
        <w:ind w:right="717"/>
        <w:jc w:val="both"/>
        <w:rPr>
          <w:rFonts w:ascii="Calibri" w:eastAsia="Calibri" w:hAnsi="Calibri" w:cs="Calibri"/>
          <w:color w:val="17365D"/>
          <w:sz w:val="24"/>
        </w:rPr>
      </w:pPr>
      <w:r>
        <w:rPr>
          <w:rFonts w:ascii="Calibri" w:eastAsia="Calibri" w:hAnsi="Calibri" w:cs="Calibri"/>
          <w:color w:val="17365D"/>
          <w:sz w:val="24"/>
        </w:rPr>
        <w:t>Zarząd ATA podejmuje uchwałę w sprawie przyznania nagrody za wybitną monografię z andragogiki i informuje nagrodzonych.</w:t>
      </w:r>
    </w:p>
    <w:p w14:paraId="49C31132" w14:textId="77777777" w:rsidR="002D2AD4" w:rsidRDefault="002D2AD4">
      <w:pPr>
        <w:rPr>
          <w:rFonts w:ascii="Calibri" w:eastAsia="Calibri" w:hAnsi="Calibri" w:cs="Calibri"/>
          <w:color w:val="17365D"/>
          <w:sz w:val="24"/>
        </w:rPr>
      </w:pPr>
      <w:r>
        <w:rPr>
          <w:rFonts w:ascii="Calibri" w:eastAsia="Calibri" w:hAnsi="Calibri" w:cs="Calibri"/>
          <w:color w:val="17365D"/>
          <w:sz w:val="24"/>
        </w:rPr>
        <w:br w:type="page"/>
      </w:r>
    </w:p>
    <w:p w14:paraId="160AF5A8" w14:textId="77777777" w:rsidR="002D2AD4" w:rsidRDefault="002D2AD4" w:rsidP="002D2AD4">
      <w:pPr>
        <w:tabs>
          <w:tab w:val="left" w:pos="9072"/>
        </w:tabs>
        <w:spacing w:after="0" w:line="240" w:lineRule="auto"/>
        <w:ind w:left="720" w:right="717"/>
        <w:jc w:val="both"/>
        <w:rPr>
          <w:rFonts w:ascii="Calibri" w:eastAsia="Calibri" w:hAnsi="Calibri" w:cs="Calibri"/>
          <w:color w:val="17365D"/>
          <w:sz w:val="24"/>
        </w:rPr>
      </w:pPr>
    </w:p>
    <w:p w14:paraId="5B77970F" w14:textId="77777777" w:rsidR="002D2AD4" w:rsidRDefault="002D2AD4" w:rsidP="002D2AD4">
      <w:pPr>
        <w:tabs>
          <w:tab w:val="left" w:pos="9072"/>
        </w:tabs>
        <w:spacing w:after="0" w:line="240" w:lineRule="auto"/>
        <w:ind w:left="720" w:right="717"/>
        <w:jc w:val="both"/>
        <w:rPr>
          <w:rFonts w:ascii="Calibri" w:eastAsia="Calibri" w:hAnsi="Calibri" w:cs="Calibri"/>
          <w:color w:val="17365D"/>
          <w:sz w:val="24"/>
        </w:rPr>
      </w:pPr>
    </w:p>
    <w:p w14:paraId="46161D7D" w14:textId="77777777" w:rsidR="002D2AD4" w:rsidRDefault="002D2AD4" w:rsidP="002D2AD4">
      <w:pPr>
        <w:tabs>
          <w:tab w:val="left" w:pos="9072"/>
        </w:tabs>
        <w:spacing w:after="0" w:line="240" w:lineRule="auto"/>
        <w:ind w:left="720" w:right="717"/>
        <w:jc w:val="both"/>
        <w:rPr>
          <w:rFonts w:ascii="Calibri" w:eastAsia="Calibri" w:hAnsi="Calibri" w:cs="Calibri"/>
          <w:color w:val="17365D"/>
          <w:sz w:val="24"/>
        </w:rPr>
      </w:pPr>
    </w:p>
    <w:p w14:paraId="6825814A" w14:textId="74E6674E" w:rsidR="002D2AD4" w:rsidRDefault="002D2AD4" w:rsidP="002D2AD4">
      <w:pPr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  <w:color w:val="17365D"/>
          <w:sz w:val="24"/>
        </w:rPr>
      </w:pPr>
      <w:r>
        <w:rPr>
          <w:rFonts w:ascii="Calibri" w:eastAsia="Calibri" w:hAnsi="Calibri" w:cs="Calibri"/>
          <w:color w:val="17365D"/>
          <w:sz w:val="24"/>
        </w:rPr>
        <w:t>Od negatywnych opinii Kapituły i uchwały Zarządu ATA nie przysługuje odwołanie</w:t>
      </w:r>
      <w:r>
        <w:rPr>
          <w:rFonts w:ascii="Calibri" w:eastAsia="Calibri" w:hAnsi="Calibri" w:cs="Calibri"/>
          <w:color w:val="17365D"/>
          <w:sz w:val="24"/>
        </w:rPr>
        <w:t>.</w:t>
      </w:r>
    </w:p>
    <w:p w14:paraId="01DDD9CA" w14:textId="77777777" w:rsidR="002D2AD4" w:rsidRDefault="002D2AD4" w:rsidP="002D2AD4">
      <w:pPr>
        <w:numPr>
          <w:ilvl w:val="0"/>
          <w:numId w:val="13"/>
        </w:numPr>
        <w:tabs>
          <w:tab w:val="left" w:pos="9072"/>
        </w:tabs>
        <w:spacing w:after="0" w:line="240" w:lineRule="auto"/>
        <w:ind w:right="717"/>
        <w:jc w:val="both"/>
        <w:rPr>
          <w:rFonts w:ascii="Calibri" w:eastAsia="Calibri" w:hAnsi="Calibri" w:cs="Calibri"/>
          <w:color w:val="17365D"/>
          <w:sz w:val="24"/>
        </w:rPr>
      </w:pPr>
      <w:r>
        <w:rPr>
          <w:rFonts w:ascii="Calibri" w:eastAsia="Calibri" w:hAnsi="Calibri" w:cs="Calibri"/>
          <w:color w:val="17365D"/>
          <w:sz w:val="24"/>
        </w:rPr>
        <w:t xml:space="preserve">Informacja o Laureatach jest publikowana po podjęciu uchwały przez Zarząd Główny ATA na stronie </w:t>
      </w:r>
      <w:r w:rsidRPr="00EC7F05">
        <w:rPr>
          <w:rFonts w:ascii="Calibri" w:eastAsia="Calibri" w:hAnsi="Calibri" w:cs="Calibri"/>
          <w:color w:val="17365D"/>
          <w:sz w:val="24"/>
        </w:rPr>
        <w:t>www.ata.edu.pl</w:t>
      </w:r>
      <w:r>
        <w:rPr>
          <w:rFonts w:ascii="Calibri" w:eastAsia="Calibri" w:hAnsi="Calibri" w:cs="Calibri"/>
          <w:color w:val="17365D"/>
          <w:sz w:val="24"/>
        </w:rPr>
        <w:t xml:space="preserve"> oraz podana do wiadomości w newsletterze ATA.  </w:t>
      </w:r>
    </w:p>
    <w:p w14:paraId="36F8CF0F" w14:textId="77777777" w:rsidR="002D2AD4" w:rsidRDefault="002D2AD4" w:rsidP="002D2AD4">
      <w:pPr>
        <w:numPr>
          <w:ilvl w:val="0"/>
          <w:numId w:val="13"/>
        </w:numPr>
        <w:tabs>
          <w:tab w:val="left" w:pos="9072"/>
        </w:tabs>
        <w:spacing w:after="0" w:line="240" w:lineRule="auto"/>
        <w:ind w:right="717"/>
        <w:jc w:val="both"/>
        <w:rPr>
          <w:rFonts w:ascii="Calibri" w:eastAsia="Calibri" w:hAnsi="Calibri" w:cs="Calibri"/>
          <w:color w:val="17365D"/>
          <w:sz w:val="24"/>
        </w:rPr>
      </w:pPr>
      <w:r>
        <w:rPr>
          <w:rFonts w:ascii="Calibri" w:eastAsia="Calibri" w:hAnsi="Calibri" w:cs="Calibri"/>
          <w:color w:val="17365D"/>
          <w:sz w:val="24"/>
        </w:rPr>
        <w:t>Laureaci otrzymują list gratulacyjny od Zarządu Głównego ATA.</w:t>
      </w:r>
    </w:p>
    <w:p w14:paraId="022C4088" w14:textId="77777777" w:rsidR="002D2AD4" w:rsidRDefault="002D2AD4" w:rsidP="002D2AD4">
      <w:pPr>
        <w:numPr>
          <w:ilvl w:val="0"/>
          <w:numId w:val="13"/>
        </w:numPr>
        <w:tabs>
          <w:tab w:val="left" w:pos="9072"/>
        </w:tabs>
        <w:spacing w:after="0" w:line="240" w:lineRule="auto"/>
        <w:ind w:right="717"/>
        <w:jc w:val="both"/>
        <w:rPr>
          <w:rFonts w:ascii="Calibri" w:eastAsia="Calibri" w:hAnsi="Calibri" w:cs="Calibri"/>
          <w:color w:val="17365D"/>
          <w:sz w:val="24"/>
        </w:rPr>
      </w:pPr>
      <w:r>
        <w:rPr>
          <w:rFonts w:ascii="Calibri" w:eastAsia="Calibri" w:hAnsi="Calibri" w:cs="Calibri"/>
          <w:color w:val="17365D"/>
          <w:sz w:val="24"/>
        </w:rPr>
        <w:t xml:space="preserve">Uczestnikami Konkursu nie mogą być członkowie Kapituły Konkursu, chyba że złożą pisemny wniosek o wyłączeniu z prac Kapituły. </w:t>
      </w:r>
    </w:p>
    <w:p w14:paraId="76B44FDC" w14:textId="77777777" w:rsidR="002D2AD4" w:rsidRDefault="002D2AD4" w:rsidP="002D2AD4">
      <w:pPr>
        <w:numPr>
          <w:ilvl w:val="0"/>
          <w:numId w:val="13"/>
        </w:numPr>
        <w:tabs>
          <w:tab w:val="left" w:pos="9072"/>
        </w:tabs>
        <w:spacing w:after="0" w:line="240" w:lineRule="auto"/>
        <w:ind w:right="717"/>
        <w:jc w:val="both"/>
        <w:rPr>
          <w:rFonts w:ascii="Calibri" w:eastAsia="Calibri" w:hAnsi="Calibri" w:cs="Calibri"/>
          <w:color w:val="17365D"/>
          <w:sz w:val="24"/>
        </w:rPr>
      </w:pPr>
      <w:r>
        <w:rPr>
          <w:rFonts w:ascii="Calibri" w:eastAsia="Calibri" w:hAnsi="Calibri" w:cs="Calibri"/>
          <w:color w:val="17365D"/>
          <w:sz w:val="24"/>
        </w:rPr>
        <w:t>Dokumenty przekazane w związku z udziałem w Konkursie, w tym egzemplarze pracy zgłoszonej do Konkursu, nie podlegają zwrotowi.</w:t>
      </w:r>
    </w:p>
    <w:p w14:paraId="7E689C70" w14:textId="77777777" w:rsidR="002D2AD4" w:rsidRDefault="002D2AD4" w:rsidP="002D2AD4">
      <w:pPr>
        <w:numPr>
          <w:ilvl w:val="0"/>
          <w:numId w:val="13"/>
        </w:numPr>
        <w:tabs>
          <w:tab w:val="left" w:pos="8355"/>
          <w:tab w:val="left" w:pos="9072"/>
        </w:tabs>
        <w:spacing w:after="0" w:line="240" w:lineRule="auto"/>
        <w:ind w:right="717"/>
        <w:jc w:val="both"/>
        <w:rPr>
          <w:rFonts w:ascii="Calibri" w:eastAsia="Calibri" w:hAnsi="Calibri" w:cs="Calibri"/>
          <w:color w:val="17365D"/>
          <w:sz w:val="24"/>
        </w:rPr>
      </w:pPr>
      <w:r>
        <w:rPr>
          <w:rFonts w:ascii="Calibri" w:eastAsia="Calibri" w:hAnsi="Calibri" w:cs="Calibri"/>
          <w:color w:val="17365D"/>
          <w:sz w:val="24"/>
        </w:rPr>
        <w:t xml:space="preserve">Uczestnicy Konkursu, przez fakt przystąpienia do Konkursu, wyrażają zgodę na nieodpłatne korzystanie przez Akademickie Towarzystwo </w:t>
      </w:r>
      <w:proofErr w:type="spellStart"/>
      <w:r>
        <w:rPr>
          <w:rFonts w:ascii="Calibri" w:eastAsia="Calibri" w:hAnsi="Calibri" w:cs="Calibri"/>
          <w:color w:val="17365D"/>
          <w:sz w:val="24"/>
        </w:rPr>
        <w:t>Andragogiczne</w:t>
      </w:r>
      <w:proofErr w:type="spellEnd"/>
      <w:r>
        <w:rPr>
          <w:rFonts w:ascii="Calibri" w:eastAsia="Calibri" w:hAnsi="Calibri" w:cs="Calibri"/>
          <w:color w:val="17365D"/>
          <w:sz w:val="24"/>
        </w:rPr>
        <w:t xml:space="preserve"> z przedstawionej pracy poprzez jej prezentację w materiałach informacyjnych, reklamowych i promocyjnych ATA.</w:t>
      </w:r>
    </w:p>
    <w:p w14:paraId="344797A4" w14:textId="59760B84" w:rsidR="002D2AD4" w:rsidRDefault="002D2AD4">
      <w:pPr>
        <w:rPr>
          <w:rFonts w:ascii="Tahoma" w:eastAsia="Tahoma" w:hAnsi="Tahoma" w:cs="Tahoma"/>
          <w:color w:val="17365D"/>
        </w:rPr>
      </w:pPr>
      <w:r>
        <w:rPr>
          <w:rFonts w:ascii="Tahoma" w:eastAsia="Tahoma" w:hAnsi="Tahoma" w:cs="Tahoma"/>
          <w:color w:val="17365D"/>
        </w:rPr>
        <w:br w:type="page"/>
      </w:r>
    </w:p>
    <w:p w14:paraId="20A4AF41" w14:textId="77777777" w:rsidR="002D2AD4" w:rsidRDefault="002D2AD4" w:rsidP="002D2AD4">
      <w:pPr>
        <w:tabs>
          <w:tab w:val="left" w:pos="9072"/>
        </w:tabs>
        <w:spacing w:after="0" w:line="240" w:lineRule="auto"/>
        <w:ind w:right="717"/>
        <w:jc w:val="both"/>
        <w:rPr>
          <w:rFonts w:ascii="Tahoma" w:eastAsia="Tahoma" w:hAnsi="Tahoma" w:cs="Tahoma"/>
          <w:color w:val="17365D"/>
        </w:rPr>
      </w:pPr>
    </w:p>
    <w:p w14:paraId="68E42475" w14:textId="77777777" w:rsidR="002D2AD4" w:rsidRDefault="002D2AD4" w:rsidP="002D2AD4">
      <w:pPr>
        <w:tabs>
          <w:tab w:val="left" w:pos="9072"/>
        </w:tabs>
        <w:spacing w:after="0" w:line="240" w:lineRule="auto"/>
        <w:ind w:right="717"/>
        <w:jc w:val="both"/>
        <w:rPr>
          <w:rFonts w:ascii="Tahoma" w:eastAsia="Tahoma" w:hAnsi="Tahoma" w:cs="Tahoma"/>
          <w:color w:val="17365D"/>
        </w:rPr>
      </w:pPr>
    </w:p>
    <w:p w14:paraId="39913E74" w14:textId="77777777" w:rsidR="002D2AD4" w:rsidRDefault="002D2AD4" w:rsidP="002D2AD4">
      <w:pPr>
        <w:tabs>
          <w:tab w:val="left" w:pos="9072"/>
        </w:tabs>
        <w:spacing w:after="0" w:line="240" w:lineRule="auto"/>
        <w:ind w:right="717"/>
        <w:jc w:val="both"/>
        <w:rPr>
          <w:rFonts w:ascii="Tahoma" w:eastAsia="Tahoma" w:hAnsi="Tahoma" w:cs="Tahoma"/>
          <w:color w:val="17365D"/>
        </w:rPr>
      </w:pPr>
      <w:bookmarkStart w:id="0" w:name="_GoBack"/>
      <w:bookmarkEnd w:id="0"/>
      <w:r>
        <w:rPr>
          <w:rFonts w:ascii="Tahoma" w:eastAsia="Tahoma" w:hAnsi="Tahoma" w:cs="Tahoma"/>
          <w:color w:val="17365D"/>
        </w:rPr>
        <w:t>Załącznik</w:t>
      </w:r>
    </w:p>
    <w:p w14:paraId="1415B3BF" w14:textId="77777777" w:rsidR="002D2AD4" w:rsidRDefault="002D2AD4" w:rsidP="002D2AD4">
      <w:pPr>
        <w:tabs>
          <w:tab w:val="left" w:pos="9072"/>
        </w:tabs>
        <w:spacing w:after="0" w:line="240" w:lineRule="auto"/>
        <w:ind w:left="720" w:right="717"/>
        <w:jc w:val="both"/>
        <w:rPr>
          <w:rFonts w:ascii="Tahoma" w:eastAsia="Tahoma" w:hAnsi="Tahoma" w:cs="Tahoma"/>
          <w:color w:val="17365D"/>
        </w:rPr>
      </w:pPr>
    </w:p>
    <w:p w14:paraId="1F9D646E" w14:textId="77777777" w:rsidR="002D2AD4" w:rsidRDefault="002D2AD4" w:rsidP="002D2AD4">
      <w:pPr>
        <w:tabs>
          <w:tab w:val="left" w:pos="9072"/>
        </w:tabs>
        <w:spacing w:after="0" w:line="240" w:lineRule="auto"/>
        <w:ind w:left="720" w:right="717"/>
        <w:jc w:val="center"/>
        <w:rPr>
          <w:rFonts w:ascii="Tahoma" w:eastAsia="Tahoma" w:hAnsi="Tahoma" w:cs="Tahoma"/>
          <w:color w:val="17365D"/>
        </w:rPr>
      </w:pPr>
      <w:r>
        <w:rPr>
          <w:rFonts w:ascii="Tahoma" w:eastAsia="Tahoma" w:hAnsi="Tahoma" w:cs="Tahoma"/>
          <w:color w:val="17365D"/>
        </w:rPr>
        <w:t>FORMULARZ ZGŁOSZENIOWY</w:t>
      </w:r>
    </w:p>
    <w:p w14:paraId="742292B8" w14:textId="77777777" w:rsidR="002D2AD4" w:rsidRDefault="002D2AD4" w:rsidP="002D2AD4">
      <w:pPr>
        <w:tabs>
          <w:tab w:val="left" w:pos="9072"/>
        </w:tabs>
        <w:spacing w:after="0" w:line="240" w:lineRule="auto"/>
        <w:ind w:left="720" w:right="717"/>
        <w:jc w:val="center"/>
        <w:rPr>
          <w:rFonts w:ascii="Tahoma" w:eastAsia="Tahoma" w:hAnsi="Tahoma" w:cs="Tahoma"/>
          <w:color w:val="17365D"/>
        </w:rPr>
      </w:pPr>
      <w:r>
        <w:rPr>
          <w:rFonts w:ascii="Tahoma" w:eastAsia="Tahoma" w:hAnsi="Tahoma" w:cs="Tahoma"/>
          <w:color w:val="17365D"/>
        </w:rPr>
        <w:t>DO NAGRODY AKADEMICKIEGO TOWARZYSTWA ANDRAGOGICZNEGO ZA ROK …</w:t>
      </w:r>
    </w:p>
    <w:p w14:paraId="6D6396F9" w14:textId="77777777" w:rsidR="002D2AD4" w:rsidRDefault="002D2AD4" w:rsidP="002D2AD4">
      <w:pPr>
        <w:tabs>
          <w:tab w:val="left" w:pos="9072"/>
        </w:tabs>
        <w:spacing w:after="0" w:line="240" w:lineRule="auto"/>
        <w:ind w:left="720" w:right="717"/>
        <w:jc w:val="center"/>
        <w:rPr>
          <w:rFonts w:ascii="Tahoma" w:eastAsia="Tahoma" w:hAnsi="Tahoma" w:cs="Tahoma"/>
          <w:color w:val="17365D"/>
        </w:rPr>
      </w:pPr>
      <w:r>
        <w:rPr>
          <w:rFonts w:ascii="Tahoma" w:eastAsia="Tahoma" w:hAnsi="Tahoma" w:cs="Tahoma"/>
          <w:color w:val="17365D"/>
        </w:rPr>
        <w:t>ZA MONOGRAFIĘ NAUKOWĄ</w:t>
      </w:r>
    </w:p>
    <w:p w14:paraId="20A3D1A9" w14:textId="77777777" w:rsidR="002D2AD4" w:rsidRDefault="002D2AD4" w:rsidP="002D2AD4">
      <w:pPr>
        <w:tabs>
          <w:tab w:val="left" w:pos="9072"/>
        </w:tabs>
        <w:spacing w:after="0" w:line="240" w:lineRule="auto"/>
        <w:ind w:left="720" w:right="717"/>
        <w:jc w:val="center"/>
        <w:rPr>
          <w:rFonts w:ascii="Tahoma" w:eastAsia="Tahoma" w:hAnsi="Tahoma" w:cs="Tahoma"/>
          <w:color w:val="17365D"/>
        </w:rPr>
      </w:pPr>
    </w:p>
    <w:p w14:paraId="47AEF5F8" w14:textId="77777777" w:rsidR="002D2AD4" w:rsidRDefault="002D2AD4" w:rsidP="002D2AD4">
      <w:pPr>
        <w:tabs>
          <w:tab w:val="left" w:pos="9072"/>
        </w:tabs>
        <w:spacing w:after="0" w:line="240" w:lineRule="auto"/>
        <w:ind w:right="717"/>
        <w:jc w:val="both"/>
        <w:rPr>
          <w:rFonts w:ascii="Tahoma" w:eastAsia="Tahoma" w:hAnsi="Tahoma" w:cs="Tahoma"/>
          <w:color w:val="17365D"/>
        </w:rPr>
      </w:pPr>
    </w:p>
    <w:p w14:paraId="1E1F0011" w14:textId="77777777" w:rsidR="002D2AD4" w:rsidRDefault="002D2AD4" w:rsidP="002D2AD4">
      <w:pPr>
        <w:tabs>
          <w:tab w:val="left" w:pos="9072"/>
        </w:tabs>
        <w:spacing w:after="0" w:line="240" w:lineRule="auto"/>
        <w:ind w:left="720" w:right="717"/>
        <w:jc w:val="both"/>
        <w:rPr>
          <w:rFonts w:ascii="Tahoma" w:eastAsia="Tahoma" w:hAnsi="Tahoma" w:cs="Tahoma"/>
          <w:color w:val="17365D"/>
        </w:rPr>
      </w:pPr>
      <w:r>
        <w:rPr>
          <w:rFonts w:ascii="Tahoma" w:eastAsia="Tahoma" w:hAnsi="Tahoma" w:cs="Tahoma"/>
          <w:color w:val="17365D"/>
        </w:rPr>
        <w:t xml:space="preserve">Imię i nazwisko Autor(ów)/ Redaktora(ów). . . . . . . . . . . . . . . . . . . . . . . . . . </w:t>
      </w:r>
    </w:p>
    <w:p w14:paraId="26523EE7" w14:textId="77777777" w:rsidR="002D2AD4" w:rsidRDefault="002D2AD4" w:rsidP="002D2AD4">
      <w:pPr>
        <w:tabs>
          <w:tab w:val="left" w:pos="9072"/>
        </w:tabs>
        <w:spacing w:after="0" w:line="240" w:lineRule="auto"/>
        <w:ind w:right="717"/>
        <w:jc w:val="both"/>
        <w:rPr>
          <w:rFonts w:ascii="Tahoma" w:eastAsia="Tahoma" w:hAnsi="Tahoma" w:cs="Tahoma"/>
          <w:color w:val="17365D"/>
        </w:rPr>
      </w:pPr>
    </w:p>
    <w:p w14:paraId="3C43FCA2" w14:textId="77777777" w:rsidR="002D2AD4" w:rsidRDefault="002D2AD4" w:rsidP="002D2AD4">
      <w:pPr>
        <w:tabs>
          <w:tab w:val="left" w:pos="9072"/>
        </w:tabs>
        <w:spacing w:after="0" w:line="240" w:lineRule="auto"/>
        <w:ind w:left="720" w:right="717"/>
        <w:jc w:val="both"/>
        <w:rPr>
          <w:rFonts w:ascii="Tahoma" w:eastAsia="Tahoma" w:hAnsi="Tahoma" w:cs="Tahoma"/>
          <w:b/>
          <w:color w:val="17365D"/>
        </w:rPr>
      </w:pPr>
      <w:r>
        <w:rPr>
          <w:rFonts w:ascii="Tahoma" w:eastAsia="Tahoma" w:hAnsi="Tahoma" w:cs="Tahoma"/>
          <w:color w:val="17365D"/>
        </w:rPr>
        <w:t xml:space="preserve">Tytuł publikacji . . . . . . . . . . . . . . . . . . . . . . . . . . . . . . . . . . . . . . . . . . . . . </w:t>
      </w:r>
    </w:p>
    <w:p w14:paraId="173FAF17" w14:textId="77777777" w:rsidR="002D2AD4" w:rsidRDefault="002D2AD4" w:rsidP="002D2AD4">
      <w:pPr>
        <w:tabs>
          <w:tab w:val="left" w:pos="9072"/>
        </w:tabs>
        <w:spacing w:after="0" w:line="240" w:lineRule="auto"/>
        <w:ind w:left="720" w:right="717"/>
        <w:jc w:val="both"/>
        <w:rPr>
          <w:rFonts w:ascii="Tahoma" w:eastAsia="Tahoma" w:hAnsi="Tahoma" w:cs="Tahoma"/>
          <w:color w:val="17365D"/>
        </w:rPr>
      </w:pPr>
    </w:p>
    <w:p w14:paraId="012CCFD7" w14:textId="77777777" w:rsidR="002D2AD4" w:rsidRDefault="002D2AD4" w:rsidP="002D2AD4">
      <w:pPr>
        <w:tabs>
          <w:tab w:val="left" w:pos="9072"/>
        </w:tabs>
        <w:spacing w:after="0" w:line="240" w:lineRule="auto"/>
        <w:ind w:left="720" w:right="717"/>
        <w:jc w:val="both"/>
        <w:rPr>
          <w:rFonts w:ascii="Tahoma" w:eastAsia="Tahoma" w:hAnsi="Tahoma" w:cs="Tahoma"/>
          <w:color w:val="17365D"/>
        </w:rPr>
      </w:pPr>
      <w:r>
        <w:rPr>
          <w:rFonts w:ascii="Tahoma" w:eastAsia="Tahoma" w:hAnsi="Tahoma" w:cs="Tahoma"/>
          <w:color w:val="17365D"/>
        </w:rPr>
        <w:t xml:space="preserve">Wydawnictwo, miejsce i rok wydania. . . . . . . . . . . . . . . . . . . . . . . . . . . . . . </w:t>
      </w:r>
    </w:p>
    <w:p w14:paraId="2F2E0D59" w14:textId="77777777" w:rsidR="002D2AD4" w:rsidRDefault="002D2AD4" w:rsidP="002D2AD4">
      <w:pPr>
        <w:tabs>
          <w:tab w:val="left" w:pos="9072"/>
        </w:tabs>
        <w:spacing w:after="0" w:line="240" w:lineRule="auto"/>
        <w:ind w:left="720" w:right="717"/>
        <w:jc w:val="both"/>
        <w:rPr>
          <w:rFonts w:ascii="Tahoma" w:eastAsia="Tahoma" w:hAnsi="Tahoma" w:cs="Tahoma"/>
          <w:color w:val="17365D"/>
        </w:rPr>
      </w:pPr>
    </w:p>
    <w:p w14:paraId="14C2E98D" w14:textId="77777777" w:rsidR="002D2AD4" w:rsidRDefault="002D2AD4" w:rsidP="002D2AD4">
      <w:pPr>
        <w:tabs>
          <w:tab w:val="left" w:pos="9072"/>
        </w:tabs>
        <w:spacing w:after="0" w:line="240" w:lineRule="auto"/>
        <w:ind w:left="720" w:right="717"/>
        <w:jc w:val="both"/>
        <w:rPr>
          <w:rFonts w:ascii="Tahoma" w:eastAsia="Tahoma" w:hAnsi="Tahoma" w:cs="Tahoma"/>
          <w:color w:val="17365D"/>
        </w:rPr>
      </w:pPr>
      <w:r>
        <w:rPr>
          <w:rFonts w:ascii="Tahoma" w:eastAsia="Tahoma" w:hAnsi="Tahoma" w:cs="Tahoma"/>
          <w:color w:val="17365D"/>
        </w:rPr>
        <w:t xml:space="preserve">Sylwetka zawodowa autora/ów (do 1000 znaków ze spacjami)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14:paraId="14867984" w14:textId="77777777" w:rsidR="002D2AD4" w:rsidRDefault="002D2AD4" w:rsidP="002D2AD4">
      <w:pPr>
        <w:tabs>
          <w:tab w:val="left" w:pos="9072"/>
        </w:tabs>
        <w:spacing w:after="0" w:line="240" w:lineRule="auto"/>
        <w:ind w:left="720" w:right="717"/>
        <w:jc w:val="both"/>
        <w:rPr>
          <w:rFonts w:ascii="Tahoma" w:eastAsia="Tahoma" w:hAnsi="Tahoma" w:cs="Tahoma"/>
          <w:color w:val="17365D"/>
        </w:rPr>
      </w:pPr>
    </w:p>
    <w:p w14:paraId="05F06A07" w14:textId="77777777" w:rsidR="002D2AD4" w:rsidRDefault="002D2AD4" w:rsidP="002D2AD4">
      <w:pPr>
        <w:tabs>
          <w:tab w:val="left" w:pos="9072"/>
        </w:tabs>
        <w:spacing w:after="0" w:line="240" w:lineRule="auto"/>
        <w:ind w:left="720" w:right="717"/>
        <w:jc w:val="both"/>
        <w:rPr>
          <w:rFonts w:ascii="Tahoma" w:eastAsia="Tahoma" w:hAnsi="Tahoma" w:cs="Tahoma"/>
          <w:color w:val="17365D"/>
        </w:rPr>
      </w:pPr>
      <w:r>
        <w:rPr>
          <w:rFonts w:ascii="Tahoma" w:eastAsia="Tahoma" w:hAnsi="Tahoma" w:cs="Tahoma"/>
          <w:color w:val="17365D"/>
        </w:rPr>
        <w:t xml:space="preserve">Streszczenie w j. polskim (do 1000 znaków ze spacjami)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14:paraId="732038B0" w14:textId="77777777" w:rsidR="002D2AD4" w:rsidRDefault="002D2AD4" w:rsidP="002D2AD4">
      <w:pPr>
        <w:tabs>
          <w:tab w:val="left" w:pos="9072"/>
        </w:tabs>
        <w:spacing w:after="0" w:line="240" w:lineRule="auto"/>
        <w:ind w:left="720" w:right="717"/>
        <w:jc w:val="both"/>
        <w:rPr>
          <w:rFonts w:ascii="Tahoma" w:eastAsia="Tahoma" w:hAnsi="Tahoma" w:cs="Tahoma"/>
          <w:color w:val="17365D"/>
        </w:rPr>
      </w:pPr>
    </w:p>
    <w:p w14:paraId="362BAB97" w14:textId="77777777" w:rsidR="002D2AD4" w:rsidRDefault="002D2AD4" w:rsidP="002D2AD4">
      <w:pPr>
        <w:tabs>
          <w:tab w:val="left" w:pos="9072"/>
        </w:tabs>
        <w:spacing w:after="0" w:line="240" w:lineRule="auto"/>
        <w:ind w:left="720" w:right="717"/>
        <w:jc w:val="both"/>
        <w:rPr>
          <w:rFonts w:ascii="Tahoma" w:eastAsia="Tahoma" w:hAnsi="Tahoma" w:cs="Tahoma"/>
          <w:color w:val="17365D"/>
        </w:rPr>
      </w:pPr>
      <w:r>
        <w:rPr>
          <w:rFonts w:ascii="Tahoma" w:eastAsia="Tahoma" w:hAnsi="Tahoma" w:cs="Tahoma"/>
          <w:color w:val="17365D"/>
        </w:rPr>
        <w:t xml:space="preserve">Streszczenie w j. angielskim (do 1000 znaków ze spacjami):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14:paraId="44629473" w14:textId="77777777" w:rsidR="002D2AD4" w:rsidRDefault="002D2AD4" w:rsidP="002D2AD4">
      <w:pPr>
        <w:tabs>
          <w:tab w:val="left" w:pos="9072"/>
        </w:tabs>
        <w:spacing w:after="0" w:line="240" w:lineRule="auto"/>
        <w:ind w:left="720" w:right="717"/>
        <w:jc w:val="both"/>
        <w:rPr>
          <w:rFonts w:ascii="Tahoma" w:eastAsia="Tahoma" w:hAnsi="Tahoma" w:cs="Tahoma"/>
          <w:color w:val="17365D"/>
        </w:rPr>
      </w:pPr>
    </w:p>
    <w:p w14:paraId="14E5DC64" w14:textId="77777777" w:rsidR="002D2AD4" w:rsidRDefault="002D2AD4" w:rsidP="002D2AD4">
      <w:pPr>
        <w:tabs>
          <w:tab w:val="left" w:pos="9072"/>
        </w:tabs>
        <w:spacing w:after="0" w:line="240" w:lineRule="auto"/>
        <w:ind w:left="720" w:right="717"/>
        <w:jc w:val="both"/>
        <w:rPr>
          <w:rFonts w:ascii="Tahoma" w:eastAsia="Tahoma" w:hAnsi="Tahoma" w:cs="Tahoma"/>
          <w:color w:val="17365D"/>
        </w:rPr>
      </w:pPr>
      <w:r>
        <w:rPr>
          <w:rFonts w:ascii="Tahoma" w:eastAsia="Tahoma" w:hAnsi="Tahoma" w:cs="Tahoma"/>
          <w:color w:val="17365D"/>
        </w:rPr>
        <w:t xml:space="preserve">Słowa kluczowe (do pięciu). . . . . . . . . . . . . . . . . . . . . . . . . . . . . . . . . . . . . . . . . . . . . . . . . . . . . . . . . . . . . . . . . . . . . . . . . . . . . . . . . . . . . . . . . . . . . . </w:t>
      </w:r>
    </w:p>
    <w:p w14:paraId="5144AF49" w14:textId="77777777" w:rsidR="002D2AD4" w:rsidRDefault="002D2AD4" w:rsidP="002D2AD4">
      <w:pPr>
        <w:tabs>
          <w:tab w:val="left" w:pos="9072"/>
        </w:tabs>
        <w:spacing w:after="0" w:line="240" w:lineRule="auto"/>
        <w:ind w:left="720" w:right="717"/>
        <w:jc w:val="both"/>
        <w:rPr>
          <w:rFonts w:ascii="Tahoma" w:eastAsia="Tahoma" w:hAnsi="Tahoma" w:cs="Tahoma"/>
          <w:color w:val="17365D"/>
        </w:rPr>
      </w:pPr>
    </w:p>
    <w:p w14:paraId="53055DE2" w14:textId="77777777" w:rsidR="002D2AD4" w:rsidRDefault="002D2AD4" w:rsidP="002D2AD4">
      <w:pPr>
        <w:tabs>
          <w:tab w:val="left" w:pos="9072"/>
        </w:tabs>
        <w:spacing w:after="0" w:line="240" w:lineRule="auto"/>
        <w:ind w:left="720" w:right="717"/>
        <w:jc w:val="both"/>
        <w:rPr>
          <w:rFonts w:ascii="Tahoma" w:eastAsia="Tahoma" w:hAnsi="Tahoma" w:cs="Tahoma"/>
          <w:color w:val="17365D"/>
        </w:rPr>
      </w:pPr>
      <w:r>
        <w:rPr>
          <w:rFonts w:ascii="Tahoma" w:eastAsia="Tahoma" w:hAnsi="Tahoma" w:cs="Tahoma"/>
          <w:color w:val="17365D"/>
        </w:rPr>
        <w:t xml:space="preserve">Podmiot zgłaszający i podpis reprezentanta . . . . . . . . . . . . . . . . . . . . . . . . . . . . . . . . . . . . . . . . . . . . . . . . . . . . . . . . . . . . . . . . . . . . . . . . . . . . . . . . . </w:t>
      </w:r>
    </w:p>
    <w:p w14:paraId="0FEF8331" w14:textId="77777777" w:rsidR="002D2AD4" w:rsidRDefault="002D2AD4" w:rsidP="002D2AD4">
      <w:pPr>
        <w:tabs>
          <w:tab w:val="left" w:pos="9072"/>
        </w:tabs>
        <w:spacing w:after="0" w:line="240" w:lineRule="auto"/>
        <w:ind w:left="720" w:right="717"/>
        <w:jc w:val="both"/>
        <w:rPr>
          <w:rFonts w:ascii="Tahoma" w:eastAsia="Tahoma" w:hAnsi="Tahoma" w:cs="Tahoma"/>
          <w:color w:val="17365D"/>
        </w:rPr>
      </w:pPr>
    </w:p>
    <w:p w14:paraId="7288AB57" w14:textId="77777777" w:rsidR="002D2AD4" w:rsidRDefault="002D2AD4" w:rsidP="002D2AD4">
      <w:pPr>
        <w:tabs>
          <w:tab w:val="left" w:pos="9072"/>
        </w:tabs>
        <w:spacing w:after="0" w:line="240" w:lineRule="auto"/>
        <w:ind w:left="720" w:right="717"/>
        <w:jc w:val="both"/>
        <w:rPr>
          <w:rFonts w:ascii="Tahoma" w:eastAsia="Tahoma" w:hAnsi="Tahoma" w:cs="Tahoma"/>
          <w:color w:val="17365D"/>
        </w:rPr>
      </w:pPr>
      <w:r>
        <w:rPr>
          <w:rFonts w:ascii="Tahoma" w:eastAsia="Tahoma" w:hAnsi="Tahoma" w:cs="Tahoma"/>
          <w:color w:val="17365D"/>
        </w:rPr>
        <w:t xml:space="preserve">Czytelny podpis Autora(ów) poświadczający zgodę na uczestnictwo w Konkursie, zgodę na nieodpłatne korzystanie przez Akademickie Towarzystwo </w:t>
      </w:r>
      <w:proofErr w:type="spellStart"/>
      <w:r>
        <w:rPr>
          <w:rFonts w:ascii="Tahoma" w:eastAsia="Tahoma" w:hAnsi="Tahoma" w:cs="Tahoma"/>
          <w:color w:val="17365D"/>
        </w:rPr>
        <w:t>Andragogiczne</w:t>
      </w:r>
      <w:proofErr w:type="spellEnd"/>
      <w:r>
        <w:rPr>
          <w:rFonts w:ascii="Tahoma" w:eastAsia="Tahoma" w:hAnsi="Tahoma" w:cs="Tahoma"/>
          <w:color w:val="17365D"/>
        </w:rPr>
        <w:t xml:space="preserve"> ze zgłoszonej pracy poprzez jej prezentację na stronie internetowej, materiałach informacyjnych, reklamowych i promocyjnych Akademickiego Towarzystwa </w:t>
      </w:r>
      <w:proofErr w:type="spellStart"/>
      <w:r>
        <w:rPr>
          <w:rFonts w:ascii="Tahoma" w:eastAsia="Tahoma" w:hAnsi="Tahoma" w:cs="Tahoma"/>
          <w:color w:val="17365D"/>
        </w:rPr>
        <w:t>Andragogicznego</w:t>
      </w:r>
      <w:proofErr w:type="spellEnd"/>
      <w:r>
        <w:rPr>
          <w:rFonts w:ascii="Tahoma" w:eastAsia="Tahoma" w:hAnsi="Tahoma" w:cs="Tahoma"/>
          <w:color w:val="17365D"/>
        </w:rPr>
        <w:t xml:space="preserve"> oraz zgodę na przetwarzanie danych osobowych przez Akademickie Towarzystwo </w:t>
      </w:r>
      <w:proofErr w:type="spellStart"/>
      <w:r>
        <w:rPr>
          <w:rFonts w:ascii="Tahoma" w:eastAsia="Tahoma" w:hAnsi="Tahoma" w:cs="Tahoma"/>
          <w:color w:val="17365D"/>
        </w:rPr>
        <w:t>Andragogiczne</w:t>
      </w:r>
      <w:proofErr w:type="spellEnd"/>
      <w:r>
        <w:rPr>
          <w:rFonts w:ascii="Tahoma" w:eastAsia="Tahoma" w:hAnsi="Tahoma" w:cs="Tahoma"/>
          <w:color w:val="17365D"/>
        </w:rPr>
        <w:t>.</w:t>
      </w:r>
    </w:p>
    <w:p w14:paraId="00221FD2" w14:textId="77777777" w:rsidR="002D2AD4" w:rsidRDefault="002D2AD4" w:rsidP="002D2AD4">
      <w:pPr>
        <w:tabs>
          <w:tab w:val="left" w:pos="9072"/>
        </w:tabs>
        <w:spacing w:after="0" w:line="240" w:lineRule="auto"/>
        <w:ind w:left="720" w:right="717"/>
        <w:jc w:val="both"/>
        <w:rPr>
          <w:rFonts w:ascii="Tahoma" w:eastAsia="Tahoma" w:hAnsi="Tahoma" w:cs="Tahoma"/>
          <w:color w:val="17365D"/>
        </w:rPr>
      </w:pPr>
    </w:p>
    <w:p w14:paraId="382B6E77" w14:textId="77777777" w:rsidR="002D2AD4" w:rsidRDefault="002D2AD4" w:rsidP="002D2AD4">
      <w:pPr>
        <w:tabs>
          <w:tab w:val="left" w:pos="9072"/>
        </w:tabs>
        <w:spacing w:after="0" w:line="240" w:lineRule="auto"/>
        <w:ind w:left="720" w:right="717"/>
        <w:jc w:val="both"/>
        <w:rPr>
          <w:rFonts w:ascii="Tahoma" w:eastAsia="Tahoma" w:hAnsi="Tahoma" w:cs="Tahoma"/>
          <w:color w:val="17365D"/>
        </w:rPr>
      </w:pPr>
      <w:r>
        <w:rPr>
          <w:rFonts w:ascii="Tahoma" w:eastAsia="Tahoma" w:hAnsi="Tahoma" w:cs="Tahoma"/>
          <w:color w:val="17365D"/>
        </w:rPr>
        <w:t xml:space="preserve">. . . . . . . . . . . . . . . . . . . . . . . . . . . . . . . . . . . . . . . . . . . . . . . . . . . . . . . . </w:t>
      </w:r>
    </w:p>
    <w:p w14:paraId="7539A764" w14:textId="77777777" w:rsidR="002D2AD4" w:rsidRDefault="002D2AD4" w:rsidP="002D2AD4">
      <w:pPr>
        <w:tabs>
          <w:tab w:val="left" w:pos="9072"/>
        </w:tabs>
        <w:spacing w:after="0" w:line="240" w:lineRule="auto"/>
        <w:jc w:val="both"/>
        <w:rPr>
          <w:rFonts w:ascii="Arial" w:eastAsia="Arial" w:hAnsi="Arial" w:cs="Arial"/>
          <w:color w:val="17365D"/>
          <w:sz w:val="24"/>
        </w:rPr>
      </w:pPr>
    </w:p>
    <w:p w14:paraId="553F4EF4" w14:textId="77777777" w:rsidR="002D2AD4" w:rsidRPr="002D2AD4" w:rsidRDefault="002D2AD4" w:rsidP="002D2AD4"/>
    <w:sectPr w:rsidR="002D2AD4" w:rsidRPr="002D2AD4" w:rsidSect="00CE50D3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1352A2" w14:textId="77777777" w:rsidR="006036DA" w:rsidRDefault="006036DA" w:rsidP="006911DE">
      <w:pPr>
        <w:spacing w:after="0" w:line="240" w:lineRule="auto"/>
      </w:pPr>
      <w:r>
        <w:separator/>
      </w:r>
    </w:p>
  </w:endnote>
  <w:endnote w:type="continuationSeparator" w:id="0">
    <w:p w14:paraId="294A8ECC" w14:textId="77777777" w:rsidR="006036DA" w:rsidRDefault="006036DA" w:rsidP="0069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7878E" w14:textId="77777777" w:rsidR="006036DA" w:rsidRDefault="006036DA" w:rsidP="006911DE">
      <w:pPr>
        <w:spacing w:after="0" w:line="240" w:lineRule="auto"/>
      </w:pPr>
      <w:r>
        <w:separator/>
      </w:r>
    </w:p>
  </w:footnote>
  <w:footnote w:type="continuationSeparator" w:id="0">
    <w:p w14:paraId="5758FFEC" w14:textId="77777777" w:rsidR="006036DA" w:rsidRDefault="006036DA" w:rsidP="00691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EA61BC" w14:textId="77777777" w:rsidR="006911DE" w:rsidRDefault="006911D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2C4B1BE" wp14:editId="2EE3A3FC">
          <wp:simplePos x="902335" y="450850"/>
          <wp:positionH relativeFrom="margin">
            <wp:align>center</wp:align>
          </wp:positionH>
          <wp:positionV relativeFrom="margin">
            <wp:align>center</wp:align>
          </wp:positionV>
          <wp:extent cx="7559675" cy="10692765"/>
          <wp:effectExtent l="0" t="0" r="317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2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377D7"/>
    <w:multiLevelType w:val="hybridMultilevel"/>
    <w:tmpl w:val="7A385714"/>
    <w:lvl w:ilvl="0" w:tplc="7E109222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A4BE5"/>
    <w:multiLevelType w:val="hybridMultilevel"/>
    <w:tmpl w:val="B8E4735E"/>
    <w:lvl w:ilvl="0" w:tplc="7E109222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45309"/>
    <w:multiLevelType w:val="hybridMultilevel"/>
    <w:tmpl w:val="9B6E5BD2"/>
    <w:lvl w:ilvl="0" w:tplc="1C80D0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A1F6A"/>
    <w:multiLevelType w:val="hybridMultilevel"/>
    <w:tmpl w:val="A09CE85E"/>
    <w:lvl w:ilvl="0" w:tplc="7E109222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1E4FD0"/>
    <w:multiLevelType w:val="hybridMultilevel"/>
    <w:tmpl w:val="24960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738E6"/>
    <w:multiLevelType w:val="hybridMultilevel"/>
    <w:tmpl w:val="07B88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BA0DA5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F7EBC"/>
    <w:multiLevelType w:val="hybridMultilevel"/>
    <w:tmpl w:val="DB8AF228"/>
    <w:lvl w:ilvl="0" w:tplc="9FDAF5B0">
      <w:start w:val="1"/>
      <w:numFmt w:val="decimal"/>
      <w:lvlText w:val="%1."/>
      <w:lvlJc w:val="left"/>
      <w:pPr>
        <w:ind w:left="720" w:hanging="360"/>
      </w:pPr>
      <w:rPr>
        <w:rFonts w:ascii="Calibri" w:eastAsiaTheme="minorEastAsia" w:hAnsi="Calibri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114A5"/>
    <w:multiLevelType w:val="hybridMultilevel"/>
    <w:tmpl w:val="852E9EFE"/>
    <w:lvl w:ilvl="0" w:tplc="7E109222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07CF2"/>
    <w:multiLevelType w:val="hybridMultilevel"/>
    <w:tmpl w:val="23CE14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73E81"/>
    <w:multiLevelType w:val="hybridMultilevel"/>
    <w:tmpl w:val="E67E157E"/>
    <w:lvl w:ilvl="0" w:tplc="2CC25F34">
      <w:start w:val="1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9AE668F"/>
    <w:multiLevelType w:val="hybridMultilevel"/>
    <w:tmpl w:val="8D86BE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62421B"/>
    <w:multiLevelType w:val="hybridMultilevel"/>
    <w:tmpl w:val="F6BADBC6"/>
    <w:lvl w:ilvl="0" w:tplc="7E1092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C3A0CFF"/>
    <w:multiLevelType w:val="hybridMultilevel"/>
    <w:tmpl w:val="BBCE4922"/>
    <w:lvl w:ilvl="0" w:tplc="7E109222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2"/>
  </w:num>
  <w:num w:numId="5">
    <w:abstractNumId w:val="10"/>
  </w:num>
  <w:num w:numId="6">
    <w:abstractNumId w:val="1"/>
  </w:num>
  <w:num w:numId="7">
    <w:abstractNumId w:val="7"/>
  </w:num>
  <w:num w:numId="8">
    <w:abstractNumId w:val="0"/>
  </w:num>
  <w:num w:numId="9">
    <w:abstractNumId w:val="11"/>
  </w:num>
  <w:num w:numId="10">
    <w:abstractNumId w:val="8"/>
  </w:num>
  <w:num w:numId="11">
    <w:abstractNumId w:val="9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DE"/>
    <w:rsid w:val="00031331"/>
    <w:rsid w:val="000377E6"/>
    <w:rsid w:val="000441AD"/>
    <w:rsid w:val="000575EA"/>
    <w:rsid w:val="000D2975"/>
    <w:rsid w:val="001526D7"/>
    <w:rsid w:val="0017297F"/>
    <w:rsid w:val="0019514F"/>
    <w:rsid w:val="001A70C4"/>
    <w:rsid w:val="001B73C3"/>
    <w:rsid w:val="00283D29"/>
    <w:rsid w:val="002856E9"/>
    <w:rsid w:val="00285BB2"/>
    <w:rsid w:val="0029786A"/>
    <w:rsid w:val="002B0D63"/>
    <w:rsid w:val="002C2764"/>
    <w:rsid w:val="002D2AD4"/>
    <w:rsid w:val="003233B8"/>
    <w:rsid w:val="00332C5A"/>
    <w:rsid w:val="00380815"/>
    <w:rsid w:val="003F65F2"/>
    <w:rsid w:val="004313D7"/>
    <w:rsid w:val="004511A7"/>
    <w:rsid w:val="004C13D1"/>
    <w:rsid w:val="004E3547"/>
    <w:rsid w:val="00534811"/>
    <w:rsid w:val="00553BC0"/>
    <w:rsid w:val="00562D10"/>
    <w:rsid w:val="00595D47"/>
    <w:rsid w:val="005F738E"/>
    <w:rsid w:val="006036DA"/>
    <w:rsid w:val="006157EA"/>
    <w:rsid w:val="00617AE8"/>
    <w:rsid w:val="006911DE"/>
    <w:rsid w:val="006A4F4E"/>
    <w:rsid w:val="006D3075"/>
    <w:rsid w:val="006E28E1"/>
    <w:rsid w:val="006F36D5"/>
    <w:rsid w:val="007142C0"/>
    <w:rsid w:val="0074233A"/>
    <w:rsid w:val="0077546F"/>
    <w:rsid w:val="007A3456"/>
    <w:rsid w:val="007C3271"/>
    <w:rsid w:val="008109AC"/>
    <w:rsid w:val="008135F0"/>
    <w:rsid w:val="0082786E"/>
    <w:rsid w:val="008468A6"/>
    <w:rsid w:val="008C1BC6"/>
    <w:rsid w:val="008F6087"/>
    <w:rsid w:val="008F655E"/>
    <w:rsid w:val="0091737F"/>
    <w:rsid w:val="0096496D"/>
    <w:rsid w:val="009A6EDE"/>
    <w:rsid w:val="009B1181"/>
    <w:rsid w:val="00A645BB"/>
    <w:rsid w:val="00A819AE"/>
    <w:rsid w:val="00A859FC"/>
    <w:rsid w:val="00A921F9"/>
    <w:rsid w:val="00AC67FC"/>
    <w:rsid w:val="00AF2BE6"/>
    <w:rsid w:val="00AF7260"/>
    <w:rsid w:val="00B44C78"/>
    <w:rsid w:val="00B72347"/>
    <w:rsid w:val="00B77B75"/>
    <w:rsid w:val="00BD4B9E"/>
    <w:rsid w:val="00BD4EAC"/>
    <w:rsid w:val="00C97360"/>
    <w:rsid w:val="00CC45E1"/>
    <w:rsid w:val="00CE50D3"/>
    <w:rsid w:val="00D648BB"/>
    <w:rsid w:val="00D65F30"/>
    <w:rsid w:val="00D9078B"/>
    <w:rsid w:val="00DA530D"/>
    <w:rsid w:val="00DD5C97"/>
    <w:rsid w:val="00DF6A8D"/>
    <w:rsid w:val="00E16DB1"/>
    <w:rsid w:val="00E60270"/>
    <w:rsid w:val="00E63515"/>
    <w:rsid w:val="00EE1546"/>
    <w:rsid w:val="00EF3867"/>
    <w:rsid w:val="00F42A93"/>
    <w:rsid w:val="00FE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DB1385"/>
  <w15:docId w15:val="{DA989D27-EA95-4DCF-9029-E52BA6D9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B118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1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1DE"/>
  </w:style>
  <w:style w:type="paragraph" w:styleId="Stopka">
    <w:name w:val="footer"/>
    <w:basedOn w:val="Normalny"/>
    <w:link w:val="StopkaZnak"/>
    <w:uiPriority w:val="99"/>
    <w:unhideWhenUsed/>
    <w:rsid w:val="00691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1DE"/>
  </w:style>
  <w:style w:type="paragraph" w:styleId="Tekstdymka">
    <w:name w:val="Balloon Text"/>
    <w:basedOn w:val="Normalny"/>
    <w:link w:val="TekstdymkaZnak"/>
    <w:uiPriority w:val="99"/>
    <w:semiHidden/>
    <w:unhideWhenUsed/>
    <w:rsid w:val="00691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1D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9B1181"/>
    <w:rPr>
      <w:rFonts w:asciiTheme="majorHAnsi" w:eastAsiaTheme="majorEastAsia" w:hAnsiTheme="majorHAnsi" w:cstheme="majorBidi"/>
      <w:caps/>
      <w:sz w:val="36"/>
      <w:szCs w:val="36"/>
      <w:lang w:eastAsia="pl-PL"/>
    </w:rPr>
  </w:style>
  <w:style w:type="paragraph" w:customStyle="1" w:styleId="Default">
    <w:name w:val="Default"/>
    <w:rsid w:val="009B118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11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1181"/>
    <w:pPr>
      <w:spacing w:after="160" w:line="240" w:lineRule="auto"/>
    </w:pPr>
    <w:rPr>
      <w:rFonts w:eastAsiaTheme="minorEastAsia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1181"/>
    <w:rPr>
      <w:rFonts w:eastAsiaTheme="minorEastAsia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1181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1181"/>
    <w:pPr>
      <w:spacing w:after="200"/>
    </w:pPr>
    <w:rPr>
      <w:rFonts w:eastAsiaTheme="minorHAnsi"/>
      <w:b/>
      <w:bCs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1181"/>
    <w:rPr>
      <w:rFonts w:eastAsiaTheme="minorEastAsia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B118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135F0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73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73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73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833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Lubnau</dc:creator>
  <cp:lastModifiedBy>Marcin Lubnau</cp:lastModifiedBy>
  <cp:revision>2</cp:revision>
  <cp:lastPrinted>2017-12-13T09:51:00Z</cp:lastPrinted>
  <dcterms:created xsi:type="dcterms:W3CDTF">2020-12-28T17:08:00Z</dcterms:created>
  <dcterms:modified xsi:type="dcterms:W3CDTF">2020-12-28T17:08:00Z</dcterms:modified>
</cp:coreProperties>
</file>